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A2F9" w14:textId="687EFADB" w:rsidR="009B6970" w:rsidRPr="009B6970" w:rsidRDefault="00A12BBF" w:rsidP="002C4608">
      <w:pPr>
        <w:pStyle w:val="Titel"/>
        <w:spacing w:line="240" w:lineRule="auto"/>
      </w:pPr>
      <w:r>
        <w:t>Årsberetning 2021</w:t>
      </w:r>
    </w:p>
    <w:p w14:paraId="09560ED7" w14:textId="16C47583" w:rsidR="00B10414" w:rsidRPr="00B10414" w:rsidRDefault="00BC74DF" w:rsidP="002C4608">
      <w:pPr>
        <w:spacing w:before="240"/>
      </w:pPr>
      <w:r w:rsidRPr="00B10414">
        <w:t>I Tørring bryster vi os på, at fællesskab er vejen frem. Vi har nogle klare mantraer, der bakker op dette. Det første mantra,</w:t>
      </w:r>
      <w:r w:rsidR="00B10414" w:rsidRPr="00B10414">
        <w:t xml:space="preserve"> jeg vil nævne er: ”Ingen kan alt, men alle kan noget”</w:t>
      </w:r>
    </w:p>
    <w:p w14:paraId="33F6CC79" w14:textId="72417B1D" w:rsidR="00B479DC" w:rsidRDefault="00DF66DA" w:rsidP="00B10414">
      <w:r>
        <w:t>Tørring er et rummeligt og inkluderende sted: Her er plads til alle, og her kommer mange forskellige mennesker</w:t>
      </w:r>
      <w:r w:rsidR="00C64563">
        <w:t>.</w:t>
      </w:r>
      <w:r w:rsidR="00C64563">
        <w:br/>
        <w:t>Det fælles tredje er hesten: et fantastisk ”sportsredskab” – og en helt særlig og kærlig ven.</w:t>
      </w:r>
    </w:p>
    <w:p w14:paraId="1235295A" w14:textId="0DAF46A2" w:rsidR="0012490C" w:rsidRDefault="00C64563" w:rsidP="00C64563">
      <w:r>
        <w:t xml:space="preserve">Ridning </w:t>
      </w:r>
      <w:r w:rsidR="0062438E">
        <w:t>er en sport for alle. Det er ganske vist ikke alle, der bliver elite ryttere, men alle kan ride. Og det er dét, der gør ridning så fantastisk en sport</w:t>
      </w:r>
      <w:r w:rsidR="00772A37">
        <w:t>. Ingen kan alt, men alle kan noget. Det er en inkluderende sport.</w:t>
      </w:r>
      <w:r w:rsidR="00772A37">
        <w:br/>
        <w:t>Ridning giver motion</w:t>
      </w:r>
      <w:r w:rsidR="002A6537">
        <w:t xml:space="preserve"> – det kan være en konkurrencesport – det kan være et fristed, en slags terapi eller mindfulness, som kan give ro i krop og sind – det kan være mere gymnastisk</w:t>
      </w:r>
      <w:r w:rsidR="00B12905">
        <w:t xml:space="preserve"> – eller sågar </w:t>
      </w:r>
      <w:r w:rsidR="00A968BA">
        <w:t>også være leg. Det er vist kun fantasien, der sætter grænser.</w:t>
      </w:r>
      <w:r w:rsidR="00E739FB">
        <w:br/>
        <w:t>Det er jo ikke kun det sportslige, det kropslige, der gør ridning til en fantastisk sport. Hestens</w:t>
      </w:r>
      <w:r w:rsidR="0073348C">
        <w:t xml:space="preserve"> væsen og det venskab, man kan knytte til hesten – og ikke nok med det, så er hesten som fælles tredje også med til at skabe et fællesskab.</w:t>
      </w:r>
      <w:r w:rsidR="0073348C">
        <w:br/>
        <w:t>Fællesskabet er vigtigt. Det hjælper os til at se, at vi kan noget</w:t>
      </w:r>
      <w:r w:rsidR="008C5D84">
        <w:t>, at vi kan bidrage og at vi er en del af noget, der er større end os selv. Alle fortjener at være med i et fællesskab – og i Tørring</w:t>
      </w:r>
      <w:r w:rsidR="00776A55">
        <w:t xml:space="preserve"> er det muligt for alle og enhver</w:t>
      </w:r>
      <w:r w:rsidR="004C220D">
        <w:t>, netop fordi vi møder mennesker med e</w:t>
      </w:r>
      <w:r w:rsidR="0012490C">
        <w:t>n</w:t>
      </w:r>
      <w:r w:rsidR="004C220D">
        <w:t xml:space="preserve"> vished om, at ingen kan alt, men alle kan noget</w:t>
      </w:r>
      <w:r w:rsidR="0012490C">
        <w:t>.</w:t>
      </w:r>
    </w:p>
    <w:p w14:paraId="2731F957" w14:textId="57A2CA1F" w:rsidR="0012490C" w:rsidRDefault="00126094" w:rsidP="00C64563">
      <w:r>
        <w:t>Efter min mening er FÆLLESSKAB overskriften for Tørring Rideklubs 2021. Det er noget, vi skal tage med os ind i 2022.</w:t>
      </w:r>
      <w:r>
        <w:br/>
      </w:r>
      <w:r>
        <w:lastRenderedPageBreak/>
        <w:t xml:space="preserve">For i 2021 </w:t>
      </w:r>
      <w:r w:rsidR="0076174C">
        <w:t>har vi formået at hygge os og have det sjovt</w:t>
      </w:r>
      <w:r w:rsidR="003928AC">
        <w:t xml:space="preserve"> i fællesskab på trods af </w:t>
      </w:r>
      <w:proofErr w:type="spellStart"/>
      <w:r w:rsidR="003928AC">
        <w:t>corona</w:t>
      </w:r>
      <w:proofErr w:type="spellEnd"/>
      <w:r w:rsidR="0076174C">
        <w:t>.</w:t>
      </w:r>
      <w:r w:rsidR="003928AC">
        <w:t xml:space="preserve"> Det er ikke, fordi der er noget</w:t>
      </w:r>
      <w:r w:rsidR="00AA2BD0">
        <w:t>,</w:t>
      </w:r>
      <w:r w:rsidR="003928AC">
        <w:t xml:space="preserve"> </w:t>
      </w:r>
      <w:r w:rsidR="000272F1">
        <w:t>der kan påpeges, som har gjort forskellen</w:t>
      </w:r>
      <w:r w:rsidR="00AA2BD0">
        <w:t>, men der er sket noget med stemningen.</w:t>
      </w:r>
      <w:r w:rsidR="00FC28D8">
        <w:t xml:space="preserve"> Den har fået en anden kraft.</w:t>
      </w:r>
    </w:p>
    <w:p w14:paraId="4040A834" w14:textId="11D3CAB4" w:rsidR="000B299C" w:rsidRDefault="000B299C" w:rsidP="00C64563">
      <w:r>
        <w:t xml:space="preserve">Vi har også i bestyrelsen </w:t>
      </w:r>
      <w:r w:rsidR="00864F38">
        <w:t>lavet tiltag, som har til formål at højne fællesskabet.</w:t>
      </w:r>
    </w:p>
    <w:p w14:paraId="6BED3EF1" w14:textId="230C7D2B" w:rsidR="00864F38" w:rsidRDefault="00864F38" w:rsidP="00C64563">
      <w:r>
        <w:t xml:space="preserve">Efter et stærkt restriktiv 2020 og en opstart i 2021 med nedlukning, arrangerede vi </w:t>
      </w:r>
      <w:r w:rsidR="00941908">
        <w:t>i juni en sommerafslutning.</w:t>
      </w:r>
      <w:r w:rsidR="00941908">
        <w:br/>
        <w:t xml:space="preserve">Pga. </w:t>
      </w:r>
      <w:proofErr w:type="spellStart"/>
      <w:r w:rsidR="00941908">
        <w:t>corona</w:t>
      </w:r>
      <w:proofErr w:type="spellEnd"/>
      <w:r w:rsidR="00941908">
        <w:t xml:space="preserve"> havde vi ikke planlagt eller forventet noget særligt, men det blev alligevel ret vellykket.</w:t>
      </w:r>
      <w:r w:rsidR="00941908">
        <w:br/>
        <w:t>Arrang</w:t>
      </w:r>
      <w:r w:rsidR="00A769EB">
        <w:t>e</w:t>
      </w:r>
      <w:r w:rsidR="00941908">
        <w:t>mentet blev afholdt udendørs i</w:t>
      </w:r>
      <w:r w:rsidR="00F533C4">
        <w:t xml:space="preserve"> dejligt solskinsrigt sommervejr. Vi åbnede springbutikken, hvorfra der kunne hentes vand, saft og kage.</w:t>
      </w:r>
      <w:r w:rsidR="00F533C4">
        <w:br/>
        <w:t>Underviserne havde arrangeret ponygames, stop</w:t>
      </w:r>
      <w:r w:rsidR="00A769EB">
        <w:t>-</w:t>
      </w:r>
      <w:r w:rsidR="00F533C4">
        <w:t>dans</w:t>
      </w:r>
      <w:r w:rsidR="00A769EB">
        <w:t xml:space="preserve"> og rundbold for alle. Og mens og mellem aktiviteterne var der mulighed for en hyggelig snak og sol til næsetippen. Det var en virkeligt hyggelig eftermiddag.</w:t>
      </w:r>
    </w:p>
    <w:p w14:paraId="2C935D2D" w14:textId="5F43667E" w:rsidR="00B74506" w:rsidRDefault="009A3F2A" w:rsidP="00C64563">
      <w:r>
        <w:t>I september</w:t>
      </w:r>
      <w:r w:rsidR="00226D26">
        <w:t xml:space="preserve"> åbnede vi Rytterstuens kiosk. Den er åben, mens der er hold undervisning om eftermiddagen. Formålet har dels været </w:t>
      </w:r>
      <w:r w:rsidR="00905D1D">
        <w:t xml:space="preserve">et økonomisk tiltag, men i særdeleshed også et tiltag, som vi i håber på </w:t>
      </w:r>
      <w:r w:rsidR="00A20E5B">
        <w:t>sigt,</w:t>
      </w:r>
      <w:r w:rsidR="00905D1D">
        <w:t xml:space="preserve"> kan give et godt rum for et stærkere fællesskab i hverdagene. For en ting er, hvad vi kan skabe til stævner og arrangementer</w:t>
      </w:r>
      <w:r w:rsidR="00A20E5B">
        <w:t>, det er bonus. Men opbakningen til klubben og tilhørsforholdet skal skabes i hverdagene hos og blandt vores ryttere, deres nære og vores medlemmer.</w:t>
      </w:r>
      <w:r w:rsidR="00E14302">
        <w:br/>
        <w:t>Den bedste måde at skabe vækst er ved at værne om det fællesskab, vi allerede har. For et godt fællesskab</w:t>
      </w:r>
      <w:r w:rsidR="00B74506">
        <w:t xml:space="preserve"> gør det attraktivt at komme til Tørring.</w:t>
      </w:r>
      <w:r w:rsidR="00B74506">
        <w:br/>
        <w:t>Kiosken er blevet taget godt imod, men det er et langsigtet projekt. Det er en ny vane, som vi skal have til at sætte sig fast</w:t>
      </w:r>
      <w:r w:rsidR="004E64F9">
        <w:t>. Og det kræver en indsats, som vi selvfølgelig er villige til at give.</w:t>
      </w:r>
      <w:r w:rsidR="004E64F9">
        <w:br/>
      </w:r>
      <w:r w:rsidR="004E64F9">
        <w:lastRenderedPageBreak/>
        <w:t>Søs og Lars passer den så godt, og vi deler jævnligt åbningstiderne</w:t>
      </w:r>
      <w:r w:rsidR="00BC07C8">
        <w:t xml:space="preserve"> på Facebook for at minde om, at kiosken er åben. Vi tror på det</w:t>
      </w:r>
      <w:r w:rsidR="00C81C9E">
        <w:t>, at det nok skal blive godt.</w:t>
      </w:r>
    </w:p>
    <w:p w14:paraId="560D8D7F" w14:textId="50682C01" w:rsidR="00C81C9E" w:rsidRDefault="0035334B" w:rsidP="00C64563">
      <w:r>
        <w:t xml:space="preserve">Vi har ikke haft nogle større stævner i 2021 pga. </w:t>
      </w:r>
      <w:proofErr w:type="spellStart"/>
      <w:r>
        <w:t>corona</w:t>
      </w:r>
      <w:proofErr w:type="spellEnd"/>
      <w:r>
        <w:t>, men v</w:t>
      </w:r>
      <w:r w:rsidR="00EB65D6">
        <w:t xml:space="preserve">i formåede i </w:t>
      </w:r>
      <w:r w:rsidR="00BF3415">
        <w:t>oktober at holde et ministævne med Halloweentema. Der var selvfølgelig præmie til bedst udklædte.</w:t>
      </w:r>
      <w:r w:rsidR="00BF3415">
        <w:br/>
        <w:t>Det var et meget vellykket arrang</w:t>
      </w:r>
      <w:r w:rsidR="00374698">
        <w:t xml:space="preserve">ement med flot opbakning fra ryttere og forældre. Vi havde </w:t>
      </w:r>
      <w:r w:rsidR="00E23D27">
        <w:t>R</w:t>
      </w:r>
      <w:r w:rsidR="00374698">
        <w:t xml:space="preserve">ytterstuen </w:t>
      </w:r>
      <w:r w:rsidR="00E23D27">
        <w:t>f</w:t>
      </w:r>
      <w:r w:rsidR="00D95D76">
        <w:t>yldt godt op med glade ansigter og god stemning – så det var en klar succes!</w:t>
      </w:r>
    </w:p>
    <w:p w14:paraId="60D3BBAE" w14:textId="67523177" w:rsidR="00D95D76" w:rsidRDefault="00D95D76" w:rsidP="00C64563">
      <w:r>
        <w:t>Overordnet set har hverdagen kørt godt</w:t>
      </w:r>
      <w:r w:rsidR="00DB4BDF">
        <w:t xml:space="preserve"> – og arrangementerne ligeså. </w:t>
      </w:r>
      <w:r w:rsidR="006E087A">
        <w:t>Det kan vi takke vores gode, ihærdige frivillige, vores dygtige personale</w:t>
      </w:r>
      <w:r w:rsidR="008F73A7">
        <w:t xml:space="preserve"> og vores dejlige medlemmer, ryttere og deres nære for.</w:t>
      </w:r>
    </w:p>
    <w:p w14:paraId="6B027769" w14:textId="15EFA7E0" w:rsidR="001210F1" w:rsidRDefault="008F73A7" w:rsidP="00C64563">
      <w:r>
        <w:t xml:space="preserve">Vi har igen i 2021 kigget på, hvordan vi kan optimere vores økonomi. 2021 </w:t>
      </w:r>
      <w:r w:rsidR="00EA0EE0">
        <w:t xml:space="preserve">er det første hele år, hvor vi har </w:t>
      </w:r>
      <w:r w:rsidR="004B1735">
        <w:t>kørt på den nye kontrakt med Randers Kommune</w:t>
      </w:r>
      <w:r w:rsidR="00CB601C">
        <w:t>, så indvirkningen på økonomien er virkeligt blevet en realitet</w:t>
      </w:r>
      <w:r w:rsidR="004B1735">
        <w:t>. Vi ved, at vores klubøkonomi halter bagefter</w:t>
      </w:r>
      <w:r w:rsidR="005C6BF0">
        <w:t xml:space="preserve">. Den ændrede kontrakt og </w:t>
      </w:r>
      <w:proofErr w:type="spellStart"/>
      <w:r w:rsidR="005C6BF0">
        <w:t>corona</w:t>
      </w:r>
      <w:proofErr w:type="spellEnd"/>
      <w:r w:rsidR="005C6BF0">
        <w:t xml:space="preserve"> har ikke gjort vores udfordringer mindre.</w:t>
      </w:r>
      <w:r w:rsidR="00E45124">
        <w:t xml:space="preserve"> </w:t>
      </w:r>
      <w:r w:rsidR="009830B9">
        <w:br/>
        <w:t xml:space="preserve">Selvom vi har fundet på meget godt, så er det ikke lykkedes at lukke hullet i 2021. </w:t>
      </w:r>
      <w:r w:rsidR="001210F1">
        <w:t>Og med kun 1,5 år tilbage på skolekontrakten, må vi bare konstatere, at vi må beholde arbejdstøjet på og fortsætte de ellers gode indsatser vi har g</w:t>
      </w:r>
      <w:r w:rsidR="005A4B57">
        <w:t>ivet.</w:t>
      </w:r>
      <w:r w:rsidR="00C97E84">
        <w:t xml:space="preserve"> Vi har gjort det godt, så det er kun ærgerligt, at det overskygges af, at vi kommer ud med et underskud som helhed.</w:t>
      </w:r>
    </w:p>
    <w:p w14:paraId="735CCF8A" w14:textId="1DAF3C1E" w:rsidR="005A4B57" w:rsidRDefault="005A4B57" w:rsidP="00C64563">
      <w:r>
        <w:t xml:space="preserve">Vi håber og tror selvfølgelig på, at SFO’en og samarbejdet med skolen og kommunen fortsætter. Vi skal ifølge kontrakten evalueres </w:t>
      </w:r>
      <w:r w:rsidR="00AD3E6D">
        <w:t xml:space="preserve">sommeren 2024 – og heldigvis kan vi igen og igen bevise vores værd med de flotte </w:t>
      </w:r>
      <w:r w:rsidR="00C77828">
        <w:t>resultater vi leverer. Vi har så flotte inklusionsprocenter og gode historier at dele</w:t>
      </w:r>
      <w:r w:rsidR="008E1C50">
        <w:t>. Og jeg ved, at personalet – med Else Marie ved roret – vil gøre alt i deres magt for at forlænge kontrakten.</w:t>
      </w:r>
    </w:p>
    <w:p w14:paraId="6A8F381F" w14:textId="1EE25E6B" w:rsidR="00434B71" w:rsidRDefault="008E1C50" w:rsidP="00C64563">
      <w:r>
        <w:lastRenderedPageBreak/>
        <w:t>I ledelsen er der igen i 2021 blevet kigget på besparelser.</w:t>
      </w:r>
      <w:r w:rsidR="008619FF">
        <w:t xml:space="preserve"> Vi </w:t>
      </w:r>
      <w:r w:rsidR="000F6B56">
        <w:t xml:space="preserve">har foretaget nogle tiltag som er trådt i kraft fra årsskiftet, som </w:t>
      </w:r>
      <w:r w:rsidR="00434B71">
        <w:t>minimum kan dække det underskud, der har været i 2021.</w:t>
      </w:r>
      <w:r w:rsidR="00434B71">
        <w:br/>
        <w:t>Vi kan selvfølgelig håbe at genoptagelse af stævneaktivitet, de tiltag, vi ellers har foretaget, og det, der ellers er planlagt, kan hjælpe endnu mere. Indtil videre har vi i hvert fald i 2022 haft pæne overskud til stævnerne.</w:t>
      </w:r>
    </w:p>
    <w:p w14:paraId="3A1F2BBA" w14:textId="02E67199" w:rsidR="009E4F3D" w:rsidRDefault="009E4F3D" w:rsidP="00C64563">
      <w:r>
        <w:t>Og så skal vi huske vores mantraer. Ud over det jeg allerede har nævn</w:t>
      </w:r>
      <w:r w:rsidR="00681BFA">
        <w:t>t</w:t>
      </w:r>
      <w:r w:rsidR="00434A45">
        <w:t>,</w:t>
      </w:r>
      <w:r w:rsidR="00681BFA">
        <w:t xml:space="preserve"> kan jeg nævne </w:t>
      </w:r>
      <w:r w:rsidR="00210CC9">
        <w:t>endnu et mantra: Ingen gør noget tort alene.</w:t>
      </w:r>
      <w:r w:rsidR="00686D82">
        <w:br/>
        <w:t>Vi får brug for hinanden</w:t>
      </w:r>
      <w:r w:rsidR="00210CC9">
        <w:t xml:space="preserve"> og vores fællesskab, så vi kan værne om Tørring</w:t>
      </w:r>
      <w:r w:rsidR="00434A45">
        <w:t xml:space="preserve"> og Tørringånden. </w:t>
      </w:r>
    </w:p>
    <w:p w14:paraId="778D3AC4" w14:textId="60E6C4D3" w:rsidR="00434A45" w:rsidRDefault="00434A45" w:rsidP="00C64563">
      <w:r>
        <w:t>Selvom vores økonomi ikke er prangende, så skal vi huske på alle de gode stunder, vi har</w:t>
      </w:r>
      <w:r w:rsidR="00D27771">
        <w:t xml:space="preserve"> og det gode fællesskab vi alle er en del af.</w:t>
      </w:r>
    </w:p>
    <w:p w14:paraId="450F2308" w14:textId="0B12FB58" w:rsidR="00D27771" w:rsidRDefault="00D27771" w:rsidP="00C64563">
      <w:r>
        <w:t>Tak til undervisere og frivillige for jeres daglige indsats for at give vores ryttere et godt sted at være. Og tak til ansatte, frivillige, venner og bekendte for den hjælp</w:t>
      </w:r>
      <w:r w:rsidR="0012745E">
        <w:t>, I har givet til arrangementer. Ingen hjælp er for lille – vi sætter pris på hvert minut af jeres tid og gode energi, som I deler med os!</w:t>
      </w:r>
    </w:p>
    <w:p w14:paraId="46C381B2" w14:textId="14FD3904" w:rsidR="0012745E" w:rsidRDefault="0012745E" w:rsidP="00C64563">
      <w:r>
        <w:t>Tak til bestyrelsen og ledelsen for nogle gode, produktive møder</w:t>
      </w:r>
      <w:r w:rsidR="00A564C0">
        <w:t>. Og tak fores jeres uendelige tro på Tørring</w:t>
      </w:r>
    </w:p>
    <w:p w14:paraId="5FCBDB42" w14:textId="39DFA773" w:rsidR="00A564C0" w:rsidRDefault="00A564C0" w:rsidP="00C64563">
      <w:r>
        <w:t>Og ikke mindst tak til alle, der taler for Tørrings værdier og for os som sted. Det gælder både for Tørring Skole og Tørring Rideklub.</w:t>
      </w:r>
      <w:r>
        <w:br/>
        <w:t>Den gode omtale</w:t>
      </w:r>
      <w:r w:rsidR="008B2436">
        <w:t xml:space="preserve"> og deling af succeshistorier er varmer vores hjerter og gør os stolte af at være her. Det er derfor, vi er her og derfor vi vil kæmpe videre.</w:t>
      </w:r>
    </w:p>
    <w:p w14:paraId="14519C5C" w14:textId="2C54B56D" w:rsidR="008B2436" w:rsidRDefault="008B2436" w:rsidP="00C64563">
      <w:r>
        <w:lastRenderedPageBreak/>
        <w:t>Jeg håber på et godt 2022 – med udgangspunkt i de gode stunder fra 2021</w:t>
      </w:r>
      <w:r w:rsidR="00AF5360">
        <w:t xml:space="preserve"> – og husker på, at vi i Tørring ikke kan alt, men vi kan noget – for selvom vi ikke er verdens mestre, så er vi gode, når vi er sammen.</w:t>
      </w:r>
    </w:p>
    <w:p w14:paraId="4AB52CE7" w14:textId="5CF5825F" w:rsidR="00AF5360" w:rsidRDefault="00AF5360" w:rsidP="00C64563">
      <w:r>
        <w:t>På vegne af Tørring Rideklubs Bestyrelse</w:t>
      </w:r>
      <w:r>
        <w:br/>
        <w:t>Maiken Pedersen</w:t>
      </w:r>
      <w:r w:rsidR="002C4608">
        <w:t>.</w:t>
      </w:r>
    </w:p>
    <w:p w14:paraId="12CA514B" w14:textId="77777777" w:rsidR="00681BFA" w:rsidRPr="00A12BBF" w:rsidRDefault="00681BFA" w:rsidP="00C64563"/>
    <w:p w14:paraId="499FE67E" w14:textId="2C7ABEB3" w:rsidR="00AF720F" w:rsidRPr="00A12BBF" w:rsidRDefault="00AF720F" w:rsidP="00B10414"/>
    <w:sectPr w:rsidR="00AF720F" w:rsidRPr="00A12BBF" w:rsidSect="002C460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8748" w14:textId="77777777" w:rsidR="007205CD" w:rsidRDefault="007205CD" w:rsidP="007205CD">
      <w:pPr>
        <w:spacing w:after="0" w:line="240" w:lineRule="auto"/>
      </w:pPr>
      <w:r>
        <w:separator/>
      </w:r>
    </w:p>
  </w:endnote>
  <w:endnote w:type="continuationSeparator" w:id="0">
    <w:p w14:paraId="2E67FFDB" w14:textId="77777777" w:rsidR="007205CD" w:rsidRDefault="007205CD" w:rsidP="0072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0527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82B0466" w14:textId="42A78C00" w:rsidR="007205CD" w:rsidRDefault="007205C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73B4AC" w14:textId="77777777" w:rsidR="007205CD" w:rsidRDefault="007205C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CEE0" w14:textId="77777777" w:rsidR="007205CD" w:rsidRDefault="007205CD" w:rsidP="007205CD">
      <w:pPr>
        <w:spacing w:after="0" w:line="240" w:lineRule="auto"/>
      </w:pPr>
      <w:r>
        <w:separator/>
      </w:r>
    </w:p>
  </w:footnote>
  <w:footnote w:type="continuationSeparator" w:id="0">
    <w:p w14:paraId="131EBF65" w14:textId="77777777" w:rsidR="007205CD" w:rsidRDefault="007205CD" w:rsidP="0072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40EC"/>
    <w:multiLevelType w:val="hybridMultilevel"/>
    <w:tmpl w:val="11B80266"/>
    <w:lvl w:ilvl="0" w:tplc="FDCC455A">
      <w:start w:val="20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946C8"/>
    <w:multiLevelType w:val="hybridMultilevel"/>
    <w:tmpl w:val="538800BC"/>
    <w:lvl w:ilvl="0" w:tplc="E32E1D9C">
      <w:start w:val="20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6746"/>
    <w:multiLevelType w:val="hybridMultilevel"/>
    <w:tmpl w:val="5CFCB2C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DF"/>
    <w:rsid w:val="0001438B"/>
    <w:rsid w:val="000272F1"/>
    <w:rsid w:val="000A50F4"/>
    <w:rsid w:val="000B299C"/>
    <w:rsid w:val="000C3E27"/>
    <w:rsid w:val="000F6B56"/>
    <w:rsid w:val="00103631"/>
    <w:rsid w:val="00115BC0"/>
    <w:rsid w:val="001210F1"/>
    <w:rsid w:val="0012490C"/>
    <w:rsid w:val="00126094"/>
    <w:rsid w:val="0012745E"/>
    <w:rsid w:val="00210CC9"/>
    <w:rsid w:val="00226D26"/>
    <w:rsid w:val="00257893"/>
    <w:rsid w:val="0028184A"/>
    <w:rsid w:val="002A6537"/>
    <w:rsid w:val="002C4608"/>
    <w:rsid w:val="002D3DAE"/>
    <w:rsid w:val="0035334B"/>
    <w:rsid w:val="00374698"/>
    <w:rsid w:val="003928AC"/>
    <w:rsid w:val="003B2587"/>
    <w:rsid w:val="003C223D"/>
    <w:rsid w:val="00434A45"/>
    <w:rsid w:val="00434B71"/>
    <w:rsid w:val="004A31AA"/>
    <w:rsid w:val="004B1735"/>
    <w:rsid w:val="004C220D"/>
    <w:rsid w:val="004E64F9"/>
    <w:rsid w:val="004E66B5"/>
    <w:rsid w:val="004F03A4"/>
    <w:rsid w:val="005142E6"/>
    <w:rsid w:val="0054035F"/>
    <w:rsid w:val="00542C26"/>
    <w:rsid w:val="005A4B57"/>
    <w:rsid w:val="005C431D"/>
    <w:rsid w:val="005C6BF0"/>
    <w:rsid w:val="005F12F3"/>
    <w:rsid w:val="0062438E"/>
    <w:rsid w:val="006437D5"/>
    <w:rsid w:val="0066320E"/>
    <w:rsid w:val="00681BFA"/>
    <w:rsid w:val="00686D82"/>
    <w:rsid w:val="006C0AFD"/>
    <w:rsid w:val="006E087A"/>
    <w:rsid w:val="007205CD"/>
    <w:rsid w:val="0073348C"/>
    <w:rsid w:val="0076174C"/>
    <w:rsid w:val="00772A37"/>
    <w:rsid w:val="00776A55"/>
    <w:rsid w:val="007B57EC"/>
    <w:rsid w:val="007E23F7"/>
    <w:rsid w:val="008001EA"/>
    <w:rsid w:val="008619FF"/>
    <w:rsid w:val="00864F38"/>
    <w:rsid w:val="008B2436"/>
    <w:rsid w:val="008C5D84"/>
    <w:rsid w:val="008E1C50"/>
    <w:rsid w:val="008F73A7"/>
    <w:rsid w:val="00905D1D"/>
    <w:rsid w:val="00930A86"/>
    <w:rsid w:val="00941908"/>
    <w:rsid w:val="009830B9"/>
    <w:rsid w:val="009A3F2A"/>
    <w:rsid w:val="009B6970"/>
    <w:rsid w:val="009E4F3D"/>
    <w:rsid w:val="00A12BBF"/>
    <w:rsid w:val="00A20E5B"/>
    <w:rsid w:val="00A24A22"/>
    <w:rsid w:val="00A564C0"/>
    <w:rsid w:val="00A769EB"/>
    <w:rsid w:val="00A9371C"/>
    <w:rsid w:val="00A95771"/>
    <w:rsid w:val="00A968BA"/>
    <w:rsid w:val="00AA2BD0"/>
    <w:rsid w:val="00AD3E6D"/>
    <w:rsid w:val="00AE46B8"/>
    <w:rsid w:val="00AF5360"/>
    <w:rsid w:val="00AF720F"/>
    <w:rsid w:val="00B10414"/>
    <w:rsid w:val="00B12905"/>
    <w:rsid w:val="00B479DC"/>
    <w:rsid w:val="00B74506"/>
    <w:rsid w:val="00BC07C8"/>
    <w:rsid w:val="00BC74DF"/>
    <w:rsid w:val="00BF3415"/>
    <w:rsid w:val="00C64563"/>
    <w:rsid w:val="00C77828"/>
    <w:rsid w:val="00C80864"/>
    <w:rsid w:val="00C81C9E"/>
    <w:rsid w:val="00C97E84"/>
    <w:rsid w:val="00CB601C"/>
    <w:rsid w:val="00D111DF"/>
    <w:rsid w:val="00D1602E"/>
    <w:rsid w:val="00D27771"/>
    <w:rsid w:val="00D95D76"/>
    <w:rsid w:val="00DB22E3"/>
    <w:rsid w:val="00DB4BDF"/>
    <w:rsid w:val="00DB4FC4"/>
    <w:rsid w:val="00DF66DA"/>
    <w:rsid w:val="00E14302"/>
    <w:rsid w:val="00E23D27"/>
    <w:rsid w:val="00E45124"/>
    <w:rsid w:val="00E739FB"/>
    <w:rsid w:val="00EA0EE0"/>
    <w:rsid w:val="00EB65D6"/>
    <w:rsid w:val="00ED6712"/>
    <w:rsid w:val="00F533C4"/>
    <w:rsid w:val="00F87A9E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5FC"/>
  <w15:chartTrackingRefBased/>
  <w15:docId w15:val="{7F9CEF36-B2F1-4F4E-9DE2-F0130D89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DA"/>
    <w:pPr>
      <w:spacing w:after="240" w:line="48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5BC0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5BC0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5BC0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5BC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5B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5B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5BC0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5B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5BC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5BC0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5BC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5BC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5B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15BC0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5B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15BC0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15B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15BC0"/>
    <w:rPr>
      <w:b/>
      <w:bCs/>
      <w:i/>
      <w:iCs/>
      <w:sz w:val="24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15BC0"/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5BC0"/>
    <w:pPr>
      <w:pBdr>
        <w:top w:val="single" w:sz="6" w:space="8" w:color="297FD5" w:themeColor="accent3"/>
        <w:bottom w:val="single" w:sz="6" w:space="8" w:color="297FD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44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15BC0"/>
    <w:rPr>
      <w:rFonts w:asciiTheme="majorHAnsi" w:eastAsiaTheme="majorEastAsia" w:hAnsiTheme="majorHAnsi" w:cstheme="majorBidi"/>
      <w:caps/>
      <w:color w:val="242852" w:themeColor="text2"/>
      <w:spacing w:val="30"/>
      <w:sz w:val="44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15BC0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15BC0"/>
    <w:rPr>
      <w:color w:val="242852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115BC0"/>
    <w:rPr>
      <w:b/>
      <w:bCs/>
    </w:rPr>
  </w:style>
  <w:style w:type="character" w:styleId="Fremhv">
    <w:name w:val="Emphasis"/>
    <w:basedOn w:val="Standardskrifttypeiafsnit"/>
    <w:uiPriority w:val="20"/>
    <w:qFormat/>
    <w:rsid w:val="00115BC0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115BC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15BC0"/>
    <w:pPr>
      <w:spacing w:before="160"/>
      <w:ind w:left="720" w:right="720"/>
      <w:jc w:val="center"/>
    </w:pPr>
    <w:rPr>
      <w:i/>
      <w:iCs/>
      <w:color w:val="1E5E9F" w:themeColor="accent3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115BC0"/>
    <w:rPr>
      <w:i/>
      <w:iCs/>
      <w:color w:val="1E5E9F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15B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15BC0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115BC0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115BC0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115B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115BC0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115BC0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15BC0"/>
    <w:pPr>
      <w:outlineLvl w:val="9"/>
    </w:pPr>
  </w:style>
  <w:style w:type="paragraph" w:styleId="Listeafsnit">
    <w:name w:val="List Paragraph"/>
    <w:basedOn w:val="Normal"/>
    <w:uiPriority w:val="34"/>
    <w:qFormat/>
    <w:rsid w:val="00D111DF"/>
    <w:pPr>
      <w:ind w:left="720"/>
    </w:pPr>
    <w:rPr>
      <w:rFonts w:ascii="Calibri" w:hAnsi="Calibri" w:cs="Calibri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720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05CD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20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05CD"/>
    <w:rPr>
      <w:rFonts w:eastAsiaTheme="minorEastAsia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Tørring Áll Center</dc:creator>
  <cp:keywords/>
  <dc:description/>
  <cp:lastModifiedBy>Tørring Áll Center</cp:lastModifiedBy>
  <cp:revision>104</cp:revision>
  <dcterms:created xsi:type="dcterms:W3CDTF">2022-02-17T19:06:00Z</dcterms:created>
  <dcterms:modified xsi:type="dcterms:W3CDTF">2022-02-23T15:33:00Z</dcterms:modified>
</cp:coreProperties>
</file>